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74C" w:rsidRPr="002E1956" w:rsidRDefault="00BA674C" w:rsidP="00BA674C">
      <w:pPr>
        <w:jc w:val="center"/>
        <w:rPr>
          <w:rFonts w:asciiTheme="minorEastAsia" w:eastAsiaTheme="minorEastAsia" w:hAnsiTheme="minorEastAsia"/>
          <w:b/>
          <w:sz w:val="32"/>
          <w:szCs w:val="24"/>
        </w:rPr>
      </w:pPr>
      <w:r w:rsidRPr="002E1956">
        <w:rPr>
          <w:rFonts w:asciiTheme="minorEastAsia" w:eastAsiaTheme="minorEastAsia" w:hAnsiTheme="minorEastAsia" w:hint="eastAsia"/>
          <w:b/>
          <w:sz w:val="32"/>
          <w:szCs w:val="24"/>
        </w:rPr>
        <w:t>计算机科学与技术学院</w:t>
      </w:r>
    </w:p>
    <w:p w:rsidR="00BA674C" w:rsidRPr="002E1956" w:rsidRDefault="00BA674C" w:rsidP="00BA674C">
      <w:pPr>
        <w:jc w:val="center"/>
        <w:rPr>
          <w:rFonts w:asciiTheme="minorEastAsia" w:eastAsiaTheme="minorEastAsia" w:hAnsiTheme="minorEastAsia"/>
          <w:b/>
          <w:sz w:val="32"/>
          <w:szCs w:val="24"/>
        </w:rPr>
      </w:pPr>
      <w:r w:rsidRPr="002E1956">
        <w:rPr>
          <w:rFonts w:asciiTheme="minorEastAsia" w:eastAsiaTheme="minorEastAsia" w:hAnsiTheme="minorEastAsia" w:hint="eastAsia"/>
          <w:b/>
          <w:sz w:val="32"/>
          <w:szCs w:val="24"/>
        </w:rPr>
        <w:t>关于20</w:t>
      </w:r>
      <w:r w:rsidR="00F65723">
        <w:rPr>
          <w:rFonts w:asciiTheme="minorEastAsia" w:eastAsiaTheme="minorEastAsia" w:hAnsiTheme="minorEastAsia" w:hint="eastAsia"/>
          <w:b/>
          <w:sz w:val="32"/>
          <w:szCs w:val="24"/>
        </w:rPr>
        <w:t>20</w:t>
      </w:r>
      <w:r w:rsidRPr="002E1956">
        <w:rPr>
          <w:rFonts w:asciiTheme="minorEastAsia" w:eastAsiaTheme="minorEastAsia" w:hAnsiTheme="minorEastAsia" w:hint="eastAsia"/>
          <w:b/>
          <w:sz w:val="32"/>
          <w:szCs w:val="24"/>
        </w:rPr>
        <w:t>级普通本科学生转入我院专业的选拔办法</w:t>
      </w:r>
    </w:p>
    <w:p w:rsidR="002E1956" w:rsidRPr="002E1956" w:rsidRDefault="002E1956" w:rsidP="000F1B0A">
      <w:pPr>
        <w:spacing w:after="0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BA674C" w:rsidRPr="002E1956" w:rsidRDefault="00BA674C" w:rsidP="000F1B0A">
      <w:pPr>
        <w:spacing w:after="0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2E1956">
        <w:rPr>
          <w:rFonts w:asciiTheme="minorEastAsia" w:eastAsiaTheme="minorEastAsia" w:hAnsiTheme="minorEastAsia" w:hint="eastAsia"/>
          <w:sz w:val="24"/>
          <w:szCs w:val="24"/>
        </w:rPr>
        <w:t>一、转入条件</w:t>
      </w:r>
    </w:p>
    <w:p w:rsidR="0068751B" w:rsidRPr="002E1956" w:rsidRDefault="0068751B" w:rsidP="0068751B">
      <w:pPr>
        <w:spacing w:after="0" w:line="360" w:lineRule="auto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2E1956">
        <w:rPr>
          <w:rFonts w:asciiTheme="minorEastAsia" w:eastAsiaTheme="minorEastAsia" w:hAnsiTheme="minorEastAsia" w:hint="eastAsia"/>
          <w:sz w:val="24"/>
          <w:szCs w:val="24"/>
        </w:rPr>
        <w:t>1、</w:t>
      </w:r>
      <w:r w:rsidR="00BA674C" w:rsidRPr="002E1956">
        <w:rPr>
          <w:rFonts w:asciiTheme="minorEastAsia" w:eastAsiaTheme="minorEastAsia" w:hAnsiTheme="minorEastAsia" w:hint="eastAsia"/>
          <w:sz w:val="24"/>
          <w:szCs w:val="24"/>
        </w:rPr>
        <w:t>符合</w:t>
      </w:r>
      <w:r w:rsidRPr="002E1956">
        <w:rPr>
          <w:rFonts w:asciiTheme="minorEastAsia" w:eastAsiaTheme="minorEastAsia" w:hAnsiTheme="minorEastAsia" w:hint="eastAsia"/>
          <w:sz w:val="24"/>
          <w:szCs w:val="24"/>
        </w:rPr>
        <w:t>《山东理工大学普通本科学生转专业办法》（鲁理工大政发[2017]140号）</w:t>
      </w:r>
      <w:r w:rsidR="00BA674C" w:rsidRPr="002E1956">
        <w:rPr>
          <w:rFonts w:asciiTheme="minorEastAsia" w:eastAsiaTheme="minorEastAsia" w:hAnsiTheme="minorEastAsia" w:hint="eastAsia"/>
          <w:sz w:val="24"/>
          <w:szCs w:val="24"/>
        </w:rPr>
        <w:t>要求</w:t>
      </w:r>
      <w:r w:rsidRPr="002E1956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68751B" w:rsidRPr="002E1956" w:rsidRDefault="0068751B" w:rsidP="0068751B">
      <w:pPr>
        <w:spacing w:after="0" w:line="360" w:lineRule="auto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2E1956">
        <w:rPr>
          <w:rFonts w:asciiTheme="minorEastAsia" w:eastAsiaTheme="minorEastAsia" w:hAnsiTheme="minorEastAsia"/>
          <w:sz w:val="24"/>
          <w:szCs w:val="24"/>
        </w:rPr>
        <w:t>2</w:t>
      </w:r>
      <w:r w:rsidRPr="002E1956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906E55">
        <w:rPr>
          <w:rFonts w:asciiTheme="minorEastAsia" w:eastAsiaTheme="minorEastAsia" w:hAnsiTheme="minorEastAsia" w:hint="eastAsia"/>
          <w:sz w:val="24"/>
          <w:szCs w:val="24"/>
        </w:rPr>
        <w:t>高考综合改革省份</w:t>
      </w:r>
      <w:r w:rsidRPr="002E1956">
        <w:rPr>
          <w:rFonts w:asciiTheme="minorEastAsia" w:eastAsiaTheme="minorEastAsia" w:hAnsiTheme="minorEastAsia" w:hint="eastAsia"/>
          <w:sz w:val="24"/>
          <w:szCs w:val="24"/>
        </w:rPr>
        <w:t>高考时</w:t>
      </w:r>
      <w:r w:rsidR="00F65723">
        <w:rPr>
          <w:rFonts w:asciiTheme="minorEastAsia" w:eastAsiaTheme="minorEastAsia" w:hAnsiTheme="minorEastAsia" w:hint="eastAsia"/>
          <w:sz w:val="24"/>
          <w:szCs w:val="24"/>
        </w:rPr>
        <w:t>选考物理</w:t>
      </w:r>
      <w:r w:rsidR="00906E55">
        <w:rPr>
          <w:rFonts w:asciiTheme="minorEastAsia" w:eastAsiaTheme="minorEastAsia" w:hAnsiTheme="minorEastAsia" w:hint="eastAsia"/>
          <w:sz w:val="24"/>
          <w:szCs w:val="24"/>
        </w:rPr>
        <w:t>，未</w:t>
      </w:r>
      <w:r w:rsidR="004547BE">
        <w:rPr>
          <w:rFonts w:asciiTheme="minorEastAsia" w:eastAsiaTheme="minorEastAsia" w:hAnsiTheme="minorEastAsia" w:hint="eastAsia"/>
          <w:sz w:val="24"/>
          <w:szCs w:val="24"/>
        </w:rPr>
        <w:t>实施</w:t>
      </w:r>
      <w:r w:rsidR="00906E55">
        <w:rPr>
          <w:rFonts w:asciiTheme="minorEastAsia" w:eastAsiaTheme="minorEastAsia" w:hAnsiTheme="minorEastAsia" w:hint="eastAsia"/>
          <w:sz w:val="24"/>
          <w:szCs w:val="24"/>
        </w:rPr>
        <w:t>高考综合改革省份高考时</w:t>
      </w:r>
      <w:r w:rsidR="00906E55" w:rsidRPr="002E1956">
        <w:rPr>
          <w:rFonts w:asciiTheme="minorEastAsia" w:eastAsiaTheme="minorEastAsia" w:hAnsiTheme="minorEastAsia" w:hint="eastAsia"/>
          <w:sz w:val="24"/>
          <w:szCs w:val="24"/>
        </w:rPr>
        <w:t>为理科生</w:t>
      </w:r>
      <w:r w:rsidR="00906E55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68751B" w:rsidRPr="002E1956" w:rsidRDefault="0068751B" w:rsidP="0068751B">
      <w:pPr>
        <w:spacing w:after="0" w:line="360" w:lineRule="auto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2E1956">
        <w:rPr>
          <w:rFonts w:asciiTheme="minorEastAsia" w:eastAsiaTheme="minorEastAsia" w:hAnsiTheme="minorEastAsia"/>
          <w:sz w:val="24"/>
          <w:szCs w:val="24"/>
        </w:rPr>
        <w:t>3</w:t>
      </w:r>
      <w:r w:rsidRPr="002E1956">
        <w:rPr>
          <w:rFonts w:asciiTheme="minorEastAsia" w:eastAsiaTheme="minorEastAsia" w:hAnsiTheme="minorEastAsia" w:hint="eastAsia"/>
          <w:sz w:val="24"/>
          <w:szCs w:val="24"/>
        </w:rPr>
        <w:t>、在校学习期间，没有受到过任何处分，无不及格课程</w:t>
      </w:r>
      <w:r w:rsidR="0090795A" w:rsidRPr="002E1956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68751B" w:rsidRPr="002E1956" w:rsidRDefault="0068751B" w:rsidP="0068751B">
      <w:pPr>
        <w:spacing w:after="0" w:line="360" w:lineRule="auto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2E1956">
        <w:rPr>
          <w:rFonts w:asciiTheme="minorEastAsia" w:eastAsiaTheme="minorEastAsia" w:hAnsiTheme="minorEastAsia" w:hint="eastAsia"/>
          <w:sz w:val="24"/>
          <w:szCs w:val="24"/>
        </w:rPr>
        <w:t>4、修读过《高等数学》</w:t>
      </w:r>
      <w:r w:rsidR="00191127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191127" w:rsidRPr="002E1956">
        <w:rPr>
          <w:rFonts w:asciiTheme="minorEastAsia" w:eastAsiaTheme="minorEastAsia" w:hAnsiTheme="minorEastAsia" w:hint="eastAsia"/>
          <w:sz w:val="24"/>
          <w:szCs w:val="24"/>
        </w:rPr>
        <w:t>或《数学分析》</w:t>
      </w:r>
      <w:r w:rsidR="00191127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Pr="002E1956">
        <w:rPr>
          <w:rFonts w:asciiTheme="minorEastAsia" w:eastAsiaTheme="minorEastAsia" w:hAnsiTheme="minorEastAsia" w:hint="eastAsia"/>
          <w:sz w:val="24"/>
          <w:szCs w:val="24"/>
        </w:rPr>
        <w:t>及大学英语课程。</w:t>
      </w:r>
    </w:p>
    <w:p w:rsidR="00F27DCF" w:rsidRPr="00F27DCF" w:rsidRDefault="00F27DCF" w:rsidP="00F27DCF">
      <w:pPr>
        <w:spacing w:after="0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二</w:t>
      </w:r>
      <w:r w:rsidR="00E26A1D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F27DCF">
        <w:rPr>
          <w:rFonts w:asciiTheme="minorEastAsia" w:eastAsiaTheme="minorEastAsia" w:hAnsiTheme="minorEastAsia" w:hint="eastAsia"/>
          <w:sz w:val="24"/>
          <w:szCs w:val="24"/>
        </w:rPr>
        <w:t>录取办法</w:t>
      </w:r>
    </w:p>
    <w:p w:rsidR="004B15D2" w:rsidRPr="002E1956" w:rsidRDefault="00F27DCF" w:rsidP="004B15D2">
      <w:pPr>
        <w:spacing w:after="0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F27DCF">
        <w:rPr>
          <w:rFonts w:asciiTheme="minorEastAsia" w:eastAsiaTheme="minorEastAsia" w:hAnsiTheme="minorEastAsia" w:hint="eastAsia"/>
          <w:sz w:val="24"/>
          <w:szCs w:val="24"/>
        </w:rPr>
        <w:t>根据学校</w:t>
      </w:r>
      <w:proofErr w:type="gramStart"/>
      <w:r w:rsidRPr="00F27DCF">
        <w:rPr>
          <w:rFonts w:asciiTheme="minorEastAsia" w:eastAsiaTheme="minorEastAsia" w:hAnsiTheme="minorEastAsia" w:hint="eastAsia"/>
          <w:sz w:val="24"/>
          <w:szCs w:val="24"/>
        </w:rPr>
        <w:t>选拨</w:t>
      </w:r>
      <w:proofErr w:type="gramEnd"/>
      <w:r w:rsidRPr="00F27DCF">
        <w:rPr>
          <w:rFonts w:asciiTheme="minorEastAsia" w:eastAsiaTheme="minorEastAsia" w:hAnsiTheme="minorEastAsia" w:hint="eastAsia"/>
          <w:sz w:val="24"/>
          <w:szCs w:val="24"/>
        </w:rPr>
        <w:t>名额，</w:t>
      </w:r>
      <w:r w:rsidR="0090795A" w:rsidRPr="002E1956">
        <w:rPr>
          <w:rFonts w:asciiTheme="minorEastAsia" w:eastAsiaTheme="minorEastAsia" w:hAnsiTheme="minorEastAsia" w:hint="eastAsia"/>
          <w:sz w:val="24"/>
          <w:szCs w:val="24"/>
        </w:rPr>
        <w:t>对符合转入</w:t>
      </w:r>
      <w:r w:rsidR="0090795A" w:rsidRPr="002E1956">
        <w:rPr>
          <w:rFonts w:asciiTheme="minorEastAsia" w:eastAsiaTheme="minorEastAsia" w:hAnsiTheme="minorEastAsia"/>
          <w:sz w:val="24"/>
          <w:szCs w:val="24"/>
        </w:rPr>
        <w:t>条件</w:t>
      </w:r>
      <w:r w:rsidR="0090795A" w:rsidRPr="002E1956">
        <w:rPr>
          <w:rFonts w:asciiTheme="minorEastAsia" w:eastAsiaTheme="minorEastAsia" w:hAnsiTheme="minorEastAsia" w:hint="eastAsia"/>
          <w:sz w:val="24"/>
          <w:szCs w:val="24"/>
        </w:rPr>
        <w:t>的学生，</w:t>
      </w:r>
      <w:r w:rsidR="004852DC" w:rsidRPr="002E1956">
        <w:rPr>
          <w:rFonts w:asciiTheme="minorEastAsia" w:eastAsiaTheme="minorEastAsia" w:hAnsiTheme="minorEastAsia" w:hint="eastAsia"/>
          <w:sz w:val="24"/>
          <w:szCs w:val="24"/>
        </w:rPr>
        <w:t>根据</w:t>
      </w:r>
      <w:r w:rsidR="00BA674C" w:rsidRPr="002E1956">
        <w:rPr>
          <w:rFonts w:asciiTheme="minorEastAsia" w:eastAsiaTheme="minorEastAsia" w:hAnsiTheme="minorEastAsia" w:hint="eastAsia"/>
          <w:sz w:val="24"/>
          <w:szCs w:val="24"/>
        </w:rPr>
        <w:t>申请学生</w:t>
      </w:r>
      <w:r w:rsidR="0090795A" w:rsidRPr="002E1956">
        <w:rPr>
          <w:rFonts w:asciiTheme="minorEastAsia" w:eastAsiaTheme="minorEastAsia" w:hAnsiTheme="minorEastAsia" w:hint="eastAsia"/>
          <w:sz w:val="24"/>
          <w:szCs w:val="24"/>
        </w:rPr>
        <w:t>第一学期</w:t>
      </w:r>
      <w:r w:rsidR="007B638C" w:rsidRPr="002E1956">
        <w:rPr>
          <w:rFonts w:asciiTheme="minorEastAsia" w:eastAsiaTheme="minorEastAsia" w:hAnsiTheme="minorEastAsia" w:hint="eastAsia"/>
          <w:sz w:val="24"/>
          <w:szCs w:val="24"/>
        </w:rPr>
        <w:t>《高等数学》</w:t>
      </w:r>
      <w:r w:rsidR="00191127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191127" w:rsidRPr="002E1956">
        <w:rPr>
          <w:rFonts w:asciiTheme="minorEastAsia" w:eastAsiaTheme="minorEastAsia" w:hAnsiTheme="minorEastAsia" w:hint="eastAsia"/>
          <w:sz w:val="24"/>
          <w:szCs w:val="24"/>
        </w:rPr>
        <w:t>或《数学分析》</w:t>
      </w:r>
      <w:r w:rsidR="00191127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90795A" w:rsidRPr="002E1956">
        <w:rPr>
          <w:rFonts w:asciiTheme="minorEastAsia" w:eastAsiaTheme="minorEastAsia" w:hAnsiTheme="minorEastAsia" w:hint="eastAsia"/>
          <w:sz w:val="24"/>
          <w:szCs w:val="24"/>
        </w:rPr>
        <w:t>+《大学英语读写》*0.67+《大学英语听说》*0.33</w:t>
      </w:r>
      <w:r w:rsidR="00BA674C" w:rsidRPr="002E1956">
        <w:rPr>
          <w:rFonts w:asciiTheme="minorEastAsia" w:eastAsiaTheme="minorEastAsia" w:hAnsiTheme="minorEastAsia" w:hint="eastAsia"/>
          <w:sz w:val="24"/>
          <w:szCs w:val="24"/>
        </w:rPr>
        <w:t>成绩进行排序</w:t>
      </w:r>
      <w:r w:rsidR="00FC01E9" w:rsidRPr="002E1956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1E07AC" w:rsidRPr="002E1956">
        <w:rPr>
          <w:rFonts w:asciiTheme="minorEastAsia" w:eastAsiaTheme="minorEastAsia" w:hAnsiTheme="minorEastAsia" w:hint="eastAsia"/>
          <w:sz w:val="24"/>
          <w:szCs w:val="24"/>
        </w:rPr>
        <w:t>出现排名分数相同时，</w:t>
      </w:r>
      <w:r w:rsidRPr="002E1956">
        <w:rPr>
          <w:rFonts w:asciiTheme="minorEastAsia" w:eastAsiaTheme="minorEastAsia" w:hAnsiTheme="minorEastAsia" w:hint="eastAsia"/>
          <w:sz w:val="24"/>
          <w:szCs w:val="24"/>
        </w:rPr>
        <w:t>再按《高等</w:t>
      </w:r>
      <w:r w:rsidRPr="002E1956">
        <w:rPr>
          <w:rFonts w:asciiTheme="minorEastAsia" w:eastAsiaTheme="minorEastAsia" w:hAnsiTheme="minorEastAsia"/>
          <w:sz w:val="24"/>
          <w:szCs w:val="24"/>
        </w:rPr>
        <w:t>数学</w:t>
      </w:r>
      <w:r w:rsidRPr="002E1956">
        <w:rPr>
          <w:rFonts w:asciiTheme="minorEastAsia" w:eastAsiaTheme="minorEastAsia" w:hAnsiTheme="minorEastAsia" w:hint="eastAsia"/>
          <w:sz w:val="24"/>
          <w:szCs w:val="24"/>
        </w:rPr>
        <w:t>》</w:t>
      </w:r>
      <w:r>
        <w:rPr>
          <w:rFonts w:asciiTheme="minorEastAsia" w:eastAsiaTheme="minorEastAsia" w:hAnsiTheme="minorEastAsia" w:hint="eastAsia"/>
          <w:sz w:val="24"/>
          <w:szCs w:val="24"/>
        </w:rPr>
        <w:t>（</w:t>
      </w:r>
      <w:r w:rsidRPr="002E1956">
        <w:rPr>
          <w:rFonts w:asciiTheme="minorEastAsia" w:eastAsiaTheme="minorEastAsia" w:hAnsiTheme="minorEastAsia" w:hint="eastAsia"/>
          <w:sz w:val="24"/>
          <w:szCs w:val="24"/>
        </w:rPr>
        <w:t>或《数学分析》</w:t>
      </w:r>
      <w:r>
        <w:rPr>
          <w:rFonts w:asciiTheme="minorEastAsia" w:eastAsiaTheme="minorEastAsia" w:hAnsiTheme="minorEastAsia" w:hint="eastAsia"/>
          <w:sz w:val="24"/>
          <w:szCs w:val="24"/>
        </w:rPr>
        <w:t>）</w:t>
      </w:r>
      <w:r w:rsidRPr="002E1956">
        <w:rPr>
          <w:rFonts w:asciiTheme="minorEastAsia" w:eastAsiaTheme="minorEastAsia" w:hAnsiTheme="minorEastAsia" w:hint="eastAsia"/>
          <w:sz w:val="24"/>
          <w:szCs w:val="24"/>
        </w:rPr>
        <w:t>分数高低进行排序</w:t>
      </w:r>
      <w:r w:rsidR="00BA674C" w:rsidRPr="002E1956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4B15D2" w:rsidRPr="002E1956">
        <w:rPr>
          <w:rFonts w:asciiTheme="minorEastAsia" w:eastAsiaTheme="minorEastAsia" w:hAnsiTheme="minorEastAsia" w:hint="eastAsia"/>
          <w:sz w:val="24"/>
          <w:szCs w:val="24"/>
        </w:rPr>
        <w:t>若仍难确定，再按</w:t>
      </w:r>
      <w:r w:rsidRPr="002E1956">
        <w:rPr>
          <w:rFonts w:asciiTheme="minorEastAsia" w:eastAsiaTheme="minorEastAsia" w:hAnsiTheme="minorEastAsia" w:hint="eastAsia"/>
          <w:sz w:val="24"/>
          <w:szCs w:val="24"/>
        </w:rPr>
        <w:t>《大学英语读写》</w:t>
      </w:r>
      <w:r w:rsidR="004B15D2" w:rsidRPr="002E1956">
        <w:rPr>
          <w:rFonts w:asciiTheme="minorEastAsia" w:eastAsiaTheme="minorEastAsia" w:hAnsiTheme="minorEastAsia" w:hint="eastAsia"/>
          <w:sz w:val="24"/>
          <w:szCs w:val="24"/>
        </w:rPr>
        <w:t>分数高低进行排序。</w:t>
      </w:r>
      <w:r w:rsidRPr="002E1956">
        <w:rPr>
          <w:rFonts w:asciiTheme="minorEastAsia" w:eastAsiaTheme="minorEastAsia" w:hAnsiTheme="minorEastAsia" w:hint="eastAsia"/>
          <w:sz w:val="24"/>
          <w:szCs w:val="24"/>
        </w:rPr>
        <w:t>根据申请转入学生的成绩</w:t>
      </w:r>
      <w:r w:rsidRPr="002E1956">
        <w:rPr>
          <w:rFonts w:asciiTheme="minorEastAsia" w:eastAsiaTheme="minorEastAsia" w:hAnsiTheme="minorEastAsia"/>
          <w:sz w:val="24"/>
          <w:szCs w:val="24"/>
        </w:rPr>
        <w:t>排序</w:t>
      </w:r>
      <w:r>
        <w:rPr>
          <w:rFonts w:asciiTheme="minorEastAsia" w:eastAsiaTheme="minorEastAsia" w:hAnsiTheme="minorEastAsia" w:hint="eastAsia"/>
          <w:sz w:val="24"/>
          <w:szCs w:val="24"/>
        </w:rPr>
        <w:t>情况</w:t>
      </w:r>
      <w:r>
        <w:rPr>
          <w:rFonts w:asciiTheme="minorEastAsia" w:eastAsiaTheme="minorEastAsia" w:hAnsiTheme="minorEastAsia"/>
          <w:sz w:val="24"/>
          <w:szCs w:val="24"/>
        </w:rPr>
        <w:t>，由</w:t>
      </w:r>
      <w:r>
        <w:rPr>
          <w:rFonts w:asciiTheme="minorEastAsia" w:eastAsiaTheme="minorEastAsia" w:hAnsiTheme="minorEastAsia" w:hint="eastAsia"/>
          <w:sz w:val="24"/>
          <w:szCs w:val="24"/>
        </w:rPr>
        <w:t>前</w:t>
      </w:r>
      <w:r>
        <w:rPr>
          <w:rFonts w:asciiTheme="minorEastAsia" w:eastAsiaTheme="minorEastAsia" w:hAnsiTheme="minorEastAsia"/>
          <w:sz w:val="24"/>
          <w:szCs w:val="24"/>
        </w:rPr>
        <w:t>到后依次录取。</w:t>
      </w:r>
    </w:p>
    <w:p w:rsidR="00BA674C" w:rsidRDefault="002F0F06" w:rsidP="00F27DCF">
      <w:pPr>
        <w:spacing w:after="0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三</w:t>
      </w:r>
      <w:r w:rsidR="00F27DCF">
        <w:rPr>
          <w:rFonts w:asciiTheme="minorEastAsia" w:eastAsiaTheme="minorEastAsia" w:hAnsiTheme="minorEastAsia"/>
          <w:sz w:val="24"/>
          <w:szCs w:val="24"/>
        </w:rPr>
        <w:t>、</w:t>
      </w:r>
      <w:r w:rsidR="00F27DCF" w:rsidRPr="00F27DCF">
        <w:rPr>
          <w:rFonts w:asciiTheme="minorEastAsia" w:eastAsiaTheme="minorEastAsia" w:hAnsiTheme="minorEastAsia" w:hint="eastAsia"/>
          <w:sz w:val="24"/>
          <w:szCs w:val="24"/>
        </w:rPr>
        <w:t>时间安排</w:t>
      </w:r>
    </w:p>
    <w:p w:rsidR="00F27DCF" w:rsidRPr="00F27DCF" w:rsidRDefault="00F27DCF" w:rsidP="00F27DCF">
      <w:pPr>
        <w:spacing w:after="0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F27DCF">
        <w:rPr>
          <w:rFonts w:asciiTheme="minorEastAsia" w:eastAsiaTheme="minorEastAsia" w:hAnsiTheme="minorEastAsia" w:hint="eastAsia"/>
          <w:sz w:val="24"/>
          <w:szCs w:val="24"/>
        </w:rPr>
        <w:t>按</w:t>
      </w:r>
      <w:r w:rsidRPr="00F27DCF">
        <w:rPr>
          <w:rFonts w:asciiTheme="minorEastAsia" w:eastAsiaTheme="minorEastAsia" w:hAnsiTheme="minorEastAsia"/>
          <w:sz w:val="24"/>
          <w:szCs w:val="24"/>
        </w:rPr>
        <w:t>学校</w:t>
      </w:r>
      <w:r w:rsidR="00DA0500">
        <w:rPr>
          <w:rFonts w:asciiTheme="minorEastAsia" w:eastAsiaTheme="minorEastAsia" w:hAnsiTheme="minorEastAsia" w:hint="eastAsia"/>
          <w:sz w:val="24"/>
          <w:szCs w:val="24"/>
        </w:rPr>
        <w:t>教务处</w:t>
      </w:r>
      <w:r w:rsidRPr="00F27DCF">
        <w:rPr>
          <w:rFonts w:asciiTheme="minorEastAsia" w:eastAsiaTheme="minorEastAsia" w:hAnsiTheme="minorEastAsia" w:hint="eastAsia"/>
          <w:sz w:val="24"/>
          <w:szCs w:val="24"/>
        </w:rPr>
        <w:t>《关于组织202</w:t>
      </w:r>
      <w:r w:rsidR="009A5DBF">
        <w:rPr>
          <w:rFonts w:asciiTheme="minorEastAsia" w:eastAsiaTheme="minorEastAsia" w:hAnsiTheme="minorEastAsia" w:hint="eastAsia"/>
          <w:sz w:val="24"/>
          <w:szCs w:val="24"/>
        </w:rPr>
        <w:t>1</w:t>
      </w:r>
      <w:r w:rsidRPr="00F27DCF">
        <w:rPr>
          <w:rFonts w:asciiTheme="minorEastAsia" w:eastAsiaTheme="minorEastAsia" w:hAnsiTheme="minorEastAsia" w:hint="eastAsia"/>
          <w:sz w:val="24"/>
          <w:szCs w:val="24"/>
        </w:rPr>
        <w:t>年普通本科学生转专业的通知》执行</w:t>
      </w:r>
      <w:r w:rsidRPr="00F27DCF">
        <w:rPr>
          <w:rFonts w:asciiTheme="minorEastAsia" w:eastAsiaTheme="minorEastAsia" w:hAnsiTheme="minorEastAsia"/>
          <w:sz w:val="24"/>
          <w:szCs w:val="24"/>
        </w:rPr>
        <w:t>。</w:t>
      </w:r>
    </w:p>
    <w:p w:rsidR="00F27DCF" w:rsidRPr="00936E0F" w:rsidRDefault="00F27DCF" w:rsidP="00BA674C">
      <w:pPr>
        <w:spacing w:line="360" w:lineRule="auto"/>
        <w:ind w:left="180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</w:p>
    <w:p w:rsidR="00F27DCF" w:rsidRPr="002E1956" w:rsidRDefault="00F27DCF" w:rsidP="00BA674C">
      <w:pPr>
        <w:spacing w:line="360" w:lineRule="auto"/>
        <w:ind w:left="180"/>
        <w:rPr>
          <w:rFonts w:asciiTheme="minorEastAsia" w:eastAsiaTheme="minorEastAsia" w:hAnsiTheme="minorEastAsia"/>
          <w:sz w:val="24"/>
          <w:szCs w:val="24"/>
        </w:rPr>
      </w:pPr>
    </w:p>
    <w:p w:rsidR="00BA674C" w:rsidRPr="002E1956" w:rsidRDefault="00BA674C" w:rsidP="00BA674C">
      <w:pPr>
        <w:spacing w:line="360" w:lineRule="auto"/>
        <w:ind w:left="180"/>
        <w:rPr>
          <w:rFonts w:asciiTheme="minorEastAsia" w:eastAsiaTheme="minorEastAsia" w:hAnsiTheme="minorEastAsia"/>
          <w:sz w:val="24"/>
          <w:szCs w:val="24"/>
        </w:rPr>
      </w:pPr>
      <w:r w:rsidRPr="002E1956">
        <w:rPr>
          <w:rFonts w:asciiTheme="minorEastAsia" w:eastAsiaTheme="minorEastAsia" w:hAnsiTheme="minorEastAsia" w:hint="eastAsia"/>
          <w:sz w:val="24"/>
          <w:szCs w:val="24"/>
        </w:rPr>
        <w:t xml:space="preserve">                                        计算机科学与技术学院</w:t>
      </w:r>
    </w:p>
    <w:p w:rsidR="004358AB" w:rsidRDefault="00BA674C" w:rsidP="007037B1">
      <w:pPr>
        <w:spacing w:line="360" w:lineRule="auto"/>
        <w:ind w:left="180"/>
        <w:rPr>
          <w:rFonts w:asciiTheme="minorEastAsia" w:eastAsiaTheme="minorEastAsia" w:hAnsiTheme="minorEastAsia"/>
          <w:sz w:val="24"/>
          <w:szCs w:val="24"/>
        </w:rPr>
      </w:pPr>
      <w:r w:rsidRPr="002E1956">
        <w:rPr>
          <w:rFonts w:asciiTheme="minorEastAsia" w:eastAsiaTheme="minorEastAsia" w:hAnsiTheme="minorEastAsia" w:hint="eastAsia"/>
          <w:sz w:val="24"/>
          <w:szCs w:val="24"/>
        </w:rPr>
        <w:t xml:space="preserve">                                           20</w:t>
      </w:r>
      <w:r w:rsidR="004C5E0E" w:rsidRPr="002E1956">
        <w:rPr>
          <w:rFonts w:asciiTheme="minorEastAsia" w:eastAsiaTheme="minorEastAsia" w:hAnsiTheme="minorEastAsia"/>
          <w:sz w:val="24"/>
          <w:szCs w:val="24"/>
        </w:rPr>
        <w:t>2</w:t>
      </w:r>
      <w:r w:rsidR="00FD73FE">
        <w:rPr>
          <w:rFonts w:asciiTheme="minorEastAsia" w:eastAsiaTheme="minorEastAsia" w:hAnsiTheme="minorEastAsia"/>
          <w:sz w:val="24"/>
          <w:szCs w:val="24"/>
        </w:rPr>
        <w:t>1</w:t>
      </w:r>
      <w:r w:rsidRPr="002E1956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6C6544">
        <w:rPr>
          <w:rFonts w:asciiTheme="minorEastAsia" w:eastAsiaTheme="minorEastAsia" w:hAnsiTheme="minorEastAsia" w:hint="eastAsia"/>
          <w:sz w:val="24"/>
          <w:szCs w:val="24"/>
        </w:rPr>
        <w:t>3</w:t>
      </w:r>
      <w:r w:rsidRPr="002E1956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6C6544">
        <w:rPr>
          <w:rFonts w:asciiTheme="minorEastAsia" w:eastAsiaTheme="minorEastAsia" w:hAnsiTheme="minorEastAsia" w:hint="eastAsia"/>
          <w:sz w:val="24"/>
          <w:szCs w:val="24"/>
        </w:rPr>
        <w:t>1</w:t>
      </w:r>
      <w:r w:rsidRPr="002E1956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:rsidR="00DA0500" w:rsidRPr="00DA0500" w:rsidRDefault="00DA0500" w:rsidP="00FE5A16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</w:p>
    <w:sectPr w:rsidR="00DA0500" w:rsidRPr="00DA0500" w:rsidSect="003A60BE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27F" w:rsidRDefault="0044227F" w:rsidP="00BA674C">
      <w:pPr>
        <w:spacing w:after="0"/>
      </w:pPr>
      <w:r>
        <w:separator/>
      </w:r>
    </w:p>
  </w:endnote>
  <w:endnote w:type="continuationSeparator" w:id="0">
    <w:p w:rsidR="0044227F" w:rsidRDefault="0044227F" w:rsidP="00BA67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27F" w:rsidRDefault="0044227F" w:rsidP="00BA674C">
      <w:pPr>
        <w:spacing w:after="0"/>
      </w:pPr>
      <w:r>
        <w:separator/>
      </w:r>
    </w:p>
  </w:footnote>
  <w:footnote w:type="continuationSeparator" w:id="0">
    <w:p w:rsidR="0044227F" w:rsidRDefault="0044227F" w:rsidP="00BA67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457" w:rsidRDefault="0044227F" w:rsidP="005E5F1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D50"/>
    <w:rsid w:val="00063EA9"/>
    <w:rsid w:val="000F1B0A"/>
    <w:rsid w:val="00191127"/>
    <w:rsid w:val="001E07AC"/>
    <w:rsid w:val="001F7371"/>
    <w:rsid w:val="0024189D"/>
    <w:rsid w:val="0028651B"/>
    <w:rsid w:val="002E1956"/>
    <w:rsid w:val="002F0F06"/>
    <w:rsid w:val="00305D90"/>
    <w:rsid w:val="00323B43"/>
    <w:rsid w:val="00345CBE"/>
    <w:rsid w:val="00357740"/>
    <w:rsid w:val="0038729D"/>
    <w:rsid w:val="003A60BE"/>
    <w:rsid w:val="003B64B5"/>
    <w:rsid w:val="003D37D8"/>
    <w:rsid w:val="003D4C3A"/>
    <w:rsid w:val="00426133"/>
    <w:rsid w:val="004358AB"/>
    <w:rsid w:val="0044227F"/>
    <w:rsid w:val="0044409D"/>
    <w:rsid w:val="004547BE"/>
    <w:rsid w:val="004852DC"/>
    <w:rsid w:val="004B15D2"/>
    <w:rsid w:val="004C5E0E"/>
    <w:rsid w:val="005D537E"/>
    <w:rsid w:val="005D77D5"/>
    <w:rsid w:val="00623026"/>
    <w:rsid w:val="0068751B"/>
    <w:rsid w:val="006C6544"/>
    <w:rsid w:val="006F2059"/>
    <w:rsid w:val="007037B1"/>
    <w:rsid w:val="007B638C"/>
    <w:rsid w:val="00800597"/>
    <w:rsid w:val="008564B4"/>
    <w:rsid w:val="008B7726"/>
    <w:rsid w:val="008E141A"/>
    <w:rsid w:val="00906E55"/>
    <w:rsid w:val="0090795A"/>
    <w:rsid w:val="00920A8D"/>
    <w:rsid w:val="00936E0F"/>
    <w:rsid w:val="009A5DBF"/>
    <w:rsid w:val="00AB41D8"/>
    <w:rsid w:val="00AE51E3"/>
    <w:rsid w:val="00B17C0F"/>
    <w:rsid w:val="00B6465E"/>
    <w:rsid w:val="00BA42EE"/>
    <w:rsid w:val="00BA674C"/>
    <w:rsid w:val="00C8250E"/>
    <w:rsid w:val="00CA54D3"/>
    <w:rsid w:val="00CB21A9"/>
    <w:rsid w:val="00CC1C50"/>
    <w:rsid w:val="00D032D4"/>
    <w:rsid w:val="00D31D50"/>
    <w:rsid w:val="00DA0500"/>
    <w:rsid w:val="00DA625E"/>
    <w:rsid w:val="00DB62EC"/>
    <w:rsid w:val="00E26A1D"/>
    <w:rsid w:val="00EA4A98"/>
    <w:rsid w:val="00EC060D"/>
    <w:rsid w:val="00F27DCF"/>
    <w:rsid w:val="00F65723"/>
    <w:rsid w:val="00FB040A"/>
    <w:rsid w:val="00FB63A7"/>
    <w:rsid w:val="00FC01E9"/>
    <w:rsid w:val="00FC3A97"/>
    <w:rsid w:val="00FD73FE"/>
    <w:rsid w:val="00FE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1E3E37"/>
  <w15:docId w15:val="{6FF5C48D-2356-4E1A-8438-75C3CC59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3">
    <w:name w:val="heading 3"/>
    <w:basedOn w:val="a"/>
    <w:link w:val="30"/>
    <w:uiPriority w:val="9"/>
    <w:qFormat/>
    <w:rsid w:val="00FE5A16"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74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674C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674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674C"/>
    <w:rPr>
      <w:rFonts w:ascii="Tahoma" w:hAnsi="Tahoma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DA0500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DA0500"/>
    <w:rPr>
      <w:rFonts w:ascii="Tahoma" w:hAnsi="Tahoma"/>
    </w:rPr>
  </w:style>
  <w:style w:type="character" w:customStyle="1" w:styleId="30">
    <w:name w:val="标题 3 字符"/>
    <w:basedOn w:val="a0"/>
    <w:link w:val="3"/>
    <w:uiPriority w:val="9"/>
    <w:rsid w:val="00FE5A16"/>
    <w:rPr>
      <w:rFonts w:ascii="宋体" w:eastAsia="宋体" w:hAnsi="宋体" w:cs="宋体"/>
      <w:b/>
      <w:bCs/>
      <w:sz w:val="27"/>
      <w:szCs w:val="27"/>
    </w:rPr>
  </w:style>
  <w:style w:type="character" w:styleId="a9">
    <w:name w:val="Hyperlink"/>
    <w:basedOn w:val="a0"/>
    <w:uiPriority w:val="99"/>
    <w:unhideWhenUsed/>
    <w:rsid w:val="008564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7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yuanj</cp:lastModifiedBy>
  <cp:revision>5</cp:revision>
  <dcterms:created xsi:type="dcterms:W3CDTF">2021-03-01T00:17:00Z</dcterms:created>
  <dcterms:modified xsi:type="dcterms:W3CDTF">2021-03-01T06:20:00Z</dcterms:modified>
</cp:coreProperties>
</file>